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71" w:rsidRDefault="00067671" w:rsidP="00067671">
      <w:pPr>
        <w:pStyle w:val="Heading1"/>
        <w:jc w:val="center"/>
      </w:pPr>
      <w:r>
        <w:rPr>
          <w:noProof/>
          <w:lang w:val="en-GB" w:eastAsia="en-GB"/>
        </w:rPr>
        <w:drawing>
          <wp:inline distT="0" distB="0" distL="0" distR="0">
            <wp:extent cx="24384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imo new.jpeg"/>
                    <pic:cNvPicPr/>
                  </pic:nvPicPr>
                  <pic:blipFill>
                    <a:blip r:embed="rId6">
                      <a:extLst>
                        <a:ext uri="{28A0092B-C50C-407E-A947-70E740481C1C}">
                          <a14:useLocalDpi xmlns:a14="http://schemas.microsoft.com/office/drawing/2010/main" val="0"/>
                        </a:ext>
                      </a:extLst>
                    </a:blip>
                    <a:stretch>
                      <a:fillRect/>
                    </a:stretch>
                  </pic:blipFill>
                  <pic:spPr>
                    <a:xfrm>
                      <a:off x="0" y="0"/>
                      <a:ext cx="2438400" cy="1524000"/>
                    </a:xfrm>
                    <a:prstGeom prst="rect">
                      <a:avLst/>
                    </a:prstGeom>
                  </pic:spPr>
                </pic:pic>
              </a:graphicData>
            </a:graphic>
          </wp:inline>
        </w:drawing>
      </w:r>
    </w:p>
    <w:p w:rsidR="00572973" w:rsidRDefault="00425374" w:rsidP="00425374">
      <w:pPr>
        <w:pStyle w:val="Heading1"/>
      </w:pPr>
      <w:r>
        <w:t>COST Action CLIMO CA15226 Short Term Scientific Missions (STSMs) proposal template.</w:t>
      </w:r>
    </w:p>
    <w:p w:rsidR="00425374" w:rsidRDefault="00425374" w:rsidP="00425374"/>
    <w:p w:rsidR="00425374" w:rsidRPr="00CD01F2" w:rsidRDefault="00425374" w:rsidP="00425374">
      <w:pPr>
        <w:pStyle w:val="ListParagraph"/>
        <w:numPr>
          <w:ilvl w:val="0"/>
          <w:numId w:val="1"/>
        </w:numPr>
        <w:rPr>
          <w:b/>
        </w:rPr>
      </w:pPr>
      <w:r w:rsidRPr="00CD01F2">
        <w:rPr>
          <w:b/>
        </w:rPr>
        <w:t xml:space="preserve">Abstract (250 words maximum) </w:t>
      </w:r>
      <w:r w:rsidR="00CD01F2">
        <w:rPr>
          <w:b/>
        </w:rPr>
        <w:br/>
      </w:r>
      <w:r>
        <w:t xml:space="preserve">Brief description of  the purpose of the proposed STSM, relevance to the CLIMO activity  in general, and in  particular for the activity of one or more WG or for the scope of a Training School. Outline of the working plan with clear indication of the main outputs and outcomes , </w:t>
      </w:r>
      <w:r w:rsidR="00DA1F48">
        <w:t>time plan</w:t>
      </w:r>
      <w:r>
        <w:t xml:space="preserve"> of the activities</w:t>
      </w:r>
      <w:r w:rsidR="00CD01F2">
        <w:t xml:space="preserve">. </w:t>
      </w:r>
    </w:p>
    <w:p w:rsidR="00CD01F2" w:rsidRPr="00CD01F2" w:rsidRDefault="00CD01F2" w:rsidP="00425374">
      <w:pPr>
        <w:pStyle w:val="ListParagraph"/>
        <w:numPr>
          <w:ilvl w:val="0"/>
          <w:numId w:val="1"/>
        </w:numPr>
        <w:rPr>
          <w:b/>
        </w:rPr>
      </w:pPr>
      <w:r>
        <w:rPr>
          <w:b/>
        </w:rPr>
        <w:t>Applicant</w:t>
      </w:r>
      <w:r>
        <w:rPr>
          <w:b/>
        </w:rPr>
        <w:br/>
      </w:r>
      <w:r w:rsidRPr="00CD01F2">
        <w:t>Sending institution.</w:t>
      </w:r>
      <w:r w:rsidRPr="00CD01F2">
        <w:br/>
        <w:t>CV</w:t>
      </w:r>
      <w:r w:rsidRPr="00CD01F2">
        <w:br/>
        <w:t>List of publication</w:t>
      </w:r>
      <w:r>
        <w:t>s</w:t>
      </w:r>
      <w:r w:rsidRPr="00CD01F2">
        <w:br/>
      </w:r>
      <w:r>
        <w:t>Motivation</w:t>
      </w:r>
      <w:r w:rsidRPr="00CD01F2">
        <w:t xml:space="preserve"> in carrying  the STSM</w:t>
      </w:r>
      <w:r>
        <w:t xml:space="preserve"> (i.</w:t>
      </w:r>
      <w:r w:rsidR="00BF6F20">
        <w:t>e</w:t>
      </w:r>
      <w:r>
        <w:t>. relevance in the applicant career development)</w:t>
      </w:r>
    </w:p>
    <w:p w:rsidR="00CD01F2" w:rsidRPr="00CD01F2" w:rsidRDefault="00CD01F2" w:rsidP="00425374">
      <w:pPr>
        <w:pStyle w:val="ListParagraph"/>
        <w:numPr>
          <w:ilvl w:val="0"/>
          <w:numId w:val="1"/>
        </w:numPr>
        <w:rPr>
          <w:b/>
        </w:rPr>
      </w:pPr>
      <w:r>
        <w:rPr>
          <w:b/>
        </w:rPr>
        <w:t xml:space="preserve">Hosting institution </w:t>
      </w:r>
      <w:r>
        <w:rPr>
          <w:b/>
        </w:rPr>
        <w:br/>
      </w:r>
      <w:r w:rsidRPr="00CD01F2">
        <w:t xml:space="preserve">Description </w:t>
      </w:r>
      <w:r>
        <w:t>of the relevance of carrying the planned activities in the Hosting institution</w:t>
      </w:r>
    </w:p>
    <w:p w:rsidR="00CD01F2" w:rsidRPr="00CD01F2" w:rsidRDefault="00CD01F2" w:rsidP="00CD01F2">
      <w:pPr>
        <w:pStyle w:val="ListParagraph"/>
        <w:numPr>
          <w:ilvl w:val="0"/>
          <w:numId w:val="1"/>
        </w:numPr>
        <w:rPr>
          <w:b/>
        </w:rPr>
      </w:pPr>
      <w:r>
        <w:rPr>
          <w:b/>
        </w:rPr>
        <w:t>Duration and period of the year</w:t>
      </w:r>
      <w:r>
        <w:rPr>
          <w:b/>
        </w:rPr>
        <w:br/>
      </w:r>
      <w:r>
        <w:t xml:space="preserve">Duration should be congruous with the planned activity. Some specific period of the year can be indicated if relevant to the scientific activity (i.e. </w:t>
      </w:r>
      <w:proofErr w:type="spellStart"/>
      <w:r>
        <w:t>stagion</w:t>
      </w:r>
      <w:bookmarkStart w:id="0" w:name="_GoBack"/>
      <w:bookmarkEnd w:id="0"/>
      <w:r>
        <w:t>ality</w:t>
      </w:r>
      <w:proofErr w:type="spellEnd"/>
      <w:r>
        <w:t>)</w:t>
      </w:r>
    </w:p>
    <w:p w:rsidR="00BF6F20" w:rsidRPr="00BF6F20" w:rsidRDefault="00BF6F20" w:rsidP="00BF6F20">
      <w:pPr>
        <w:pStyle w:val="ListParagraph"/>
        <w:numPr>
          <w:ilvl w:val="0"/>
          <w:numId w:val="1"/>
        </w:numPr>
        <w:rPr>
          <w:b/>
        </w:rPr>
      </w:pPr>
      <w:r>
        <w:rPr>
          <w:b/>
        </w:rPr>
        <w:t xml:space="preserve">Budget plan </w:t>
      </w:r>
      <w:r>
        <w:rPr>
          <w:b/>
        </w:rPr>
        <w:br/>
      </w:r>
      <w:r w:rsidRPr="00BF6F20">
        <w:t xml:space="preserve">Travel costs, </w:t>
      </w:r>
      <w:r>
        <w:t>accommodation costs, bench fees.</w:t>
      </w:r>
      <w:r w:rsidRPr="00BF6F20">
        <w:br/>
        <w:t>Possible Cofounding from the sending and host institution</w:t>
      </w:r>
      <w:r>
        <w:rPr>
          <w:b/>
        </w:rPr>
        <w:t xml:space="preserve"> </w:t>
      </w:r>
    </w:p>
    <w:sectPr w:rsidR="00BF6F20" w:rsidRPr="00BF6F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75B47"/>
    <w:multiLevelType w:val="hybridMultilevel"/>
    <w:tmpl w:val="0ADE2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74"/>
    <w:rsid w:val="00067671"/>
    <w:rsid w:val="00425374"/>
    <w:rsid w:val="0057062F"/>
    <w:rsid w:val="00572973"/>
    <w:rsid w:val="00BF6F20"/>
    <w:rsid w:val="00CD01F2"/>
    <w:rsid w:val="00D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5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3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D01F2"/>
    <w:pPr>
      <w:ind w:left="720"/>
      <w:contextualSpacing/>
    </w:pPr>
  </w:style>
  <w:style w:type="paragraph" w:styleId="BalloonText">
    <w:name w:val="Balloon Text"/>
    <w:basedOn w:val="Normal"/>
    <w:link w:val="BalloonTextChar"/>
    <w:uiPriority w:val="99"/>
    <w:semiHidden/>
    <w:unhideWhenUsed/>
    <w:rsid w:val="00067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5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3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D01F2"/>
    <w:pPr>
      <w:ind w:left="720"/>
      <w:contextualSpacing/>
    </w:pPr>
  </w:style>
  <w:style w:type="paragraph" w:styleId="BalloonText">
    <w:name w:val="Balloon Text"/>
    <w:basedOn w:val="Normal"/>
    <w:link w:val="BalloonTextChar"/>
    <w:uiPriority w:val="99"/>
    <w:semiHidden/>
    <w:unhideWhenUsed/>
    <w:rsid w:val="00067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Scientific Network</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panzacchi</dc:creator>
  <cp:lastModifiedBy>Pietro panzacchi</cp:lastModifiedBy>
  <cp:revision>3</cp:revision>
  <dcterms:created xsi:type="dcterms:W3CDTF">2017-02-17T11:06:00Z</dcterms:created>
  <dcterms:modified xsi:type="dcterms:W3CDTF">2017-06-20T13:29:00Z</dcterms:modified>
</cp:coreProperties>
</file>